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370E" w14:textId="77777777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jc w:val="center"/>
        <w:rPr>
          <w:rFonts w:ascii="MS Gothic" w:eastAsia="MS Gothic" w:hAnsi="MS Gothic" w:cs="MS Gothic"/>
          <w:b/>
          <w:bCs/>
          <w:color w:val="1D2228"/>
          <w:u w:val="single"/>
          <w:shd w:val="clear" w:color="auto" w:fill="FFFFFF"/>
          <w:lang w:val="x-none"/>
        </w:rPr>
      </w:pPr>
      <w:proofErr w:type="spellStart"/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</w:rPr>
        <w:t>香港浸會大學持續教育學院</w:t>
      </w:r>
      <w:proofErr w:type="spellEnd"/>
      <w:r w:rsidRPr="00B97B29">
        <w:rPr>
          <w:rFonts w:ascii="Arial" w:hAnsi="Arial" w:cs="Arial"/>
          <w:b/>
          <w:bCs/>
          <w:color w:val="1D2228"/>
          <w:u w:val="single"/>
          <w:shd w:val="clear" w:color="auto" w:fill="FFFFFF"/>
        </w:rPr>
        <w:t> </w:t>
      </w:r>
      <w:proofErr w:type="spellStart"/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val="x-none"/>
        </w:rPr>
        <w:t>高中應用學習課程</w:t>
      </w:r>
      <w:proofErr w:type="spellEnd"/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val="x-none"/>
        </w:rPr>
        <w:t>（</w:t>
      </w:r>
      <w:r w:rsidRPr="00B97B29">
        <w:rPr>
          <w:rFonts w:ascii="Arial" w:hAnsi="Arial" w:cs="Arial"/>
          <w:b/>
          <w:bCs/>
          <w:color w:val="1D2228"/>
          <w:u w:val="single"/>
          <w:shd w:val="clear" w:color="auto" w:fill="FFFFFF"/>
          <w:lang w:val="en-US"/>
        </w:rPr>
        <w:t>2020-22</w:t>
      </w:r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eastAsia="zh-HK"/>
        </w:rPr>
        <w:t>學年</w:t>
      </w:r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val="x-none"/>
        </w:rPr>
        <w:t>）</w:t>
      </w:r>
    </w:p>
    <w:p w14:paraId="573B8749" w14:textId="7E2452D8" w:rsidR="00B97B29" w:rsidRP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jc w:val="center"/>
        <w:rPr>
          <w:rFonts w:ascii="MS Gothic" w:eastAsia="MS Gothic" w:hAnsi="MS Gothic" w:cs="MS Gothic"/>
          <w:color w:val="1D2228"/>
          <w:u w:val="single"/>
        </w:rPr>
      </w:pPr>
      <w:bookmarkStart w:id="0" w:name="_GoBack"/>
      <w:bookmarkEnd w:id="0"/>
      <w:proofErr w:type="spellStart"/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val="x-none"/>
        </w:rPr>
        <w:t>網上導引課程</w:t>
      </w:r>
      <w:proofErr w:type="spellEnd"/>
      <w:r w:rsidRPr="00B97B29">
        <w:rPr>
          <w:rFonts w:ascii="Arial" w:hAnsi="Arial" w:cs="Arial"/>
          <w:b/>
          <w:bCs/>
          <w:color w:val="1D2228"/>
          <w:u w:val="single"/>
          <w:shd w:val="clear" w:color="auto" w:fill="FFFFFF"/>
          <w:lang w:val="en-GB"/>
        </w:rPr>
        <w:t> – </w:t>
      </w:r>
      <w:proofErr w:type="spellStart"/>
      <w:r w:rsidRPr="00B97B29">
        <w:rPr>
          <w:rFonts w:ascii="MS Gothic" w:eastAsia="MS Gothic" w:hAnsi="MS Gothic" w:cs="MS Gothic" w:hint="eastAsia"/>
          <w:b/>
          <w:bCs/>
          <w:color w:val="1D2228"/>
          <w:u w:val="single"/>
          <w:shd w:val="clear" w:color="auto" w:fill="FFFFFF"/>
          <w:lang w:val="x-none"/>
        </w:rPr>
        <w:t>展示及首飾設計課程</w:t>
      </w:r>
      <w:proofErr w:type="spellEnd"/>
    </w:p>
    <w:p w14:paraId="25E0880D" w14:textId="77777777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p w14:paraId="53534C93" w14:textId="21C1E0F9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香港浸會大學持續教育學院現誠邀</w:t>
      </w:r>
      <w:r w:rsidRPr="00B97B29">
        <w:rPr>
          <w:rFonts w:ascii="MS Gothic" w:eastAsia="MS Gothic" w:hAnsi="MS Gothic" w:cs="MS Gothic" w:hint="eastAsia"/>
          <w:color w:val="1D2228"/>
        </w:rPr>
        <w:t>中四</w:t>
      </w:r>
      <w:r>
        <w:rPr>
          <w:rFonts w:ascii="MS Gothic" w:eastAsia="MS Gothic" w:hAnsi="MS Gothic" w:cs="MS Gothic" w:hint="eastAsia"/>
          <w:color w:val="1D2228"/>
          <w:shd w:val="clear" w:color="auto" w:fill="FFFFFF"/>
        </w:rPr>
        <w:t>同學</w:t>
      </w:r>
      <w:r>
        <w:rPr>
          <w:rFonts w:ascii="MS Gothic" w:eastAsia="MS Gothic" w:hAnsi="MS Gothic" w:cs="MS Gothic" w:hint="eastAsia"/>
          <w:color w:val="1D2228"/>
        </w:rPr>
        <w:t>參加於</w:t>
      </w:r>
      <w:proofErr w:type="spellEnd"/>
      <w:r>
        <w:rPr>
          <w:rFonts w:ascii="Arial" w:hAnsi="Arial" w:cs="Arial"/>
          <w:color w:val="1D2228"/>
          <w:lang w:val="en-US"/>
        </w:rPr>
        <w:t>2020</w:t>
      </w:r>
      <w:r>
        <w:rPr>
          <w:rFonts w:ascii="MS Gothic" w:eastAsia="MS Gothic" w:hAnsi="MS Gothic" w:cs="MS Gothic" w:hint="eastAsia"/>
          <w:color w:val="1D2228"/>
        </w:rPr>
        <w:t>年</w:t>
      </w:r>
      <w:r>
        <w:rPr>
          <w:rFonts w:ascii="Arial" w:hAnsi="Arial" w:cs="Arial"/>
          <w:color w:val="1D2228"/>
          <w:lang w:val="en-US"/>
        </w:rPr>
        <w:t>5</w:t>
      </w:r>
      <w:r>
        <w:rPr>
          <w:rFonts w:ascii="MS Gothic" w:eastAsia="MS Gothic" w:hAnsi="MS Gothic" w:cs="MS Gothic" w:hint="eastAsia"/>
          <w:color w:val="1D2228"/>
        </w:rPr>
        <w:t>月</w:t>
      </w:r>
      <w:r>
        <w:rPr>
          <w:rFonts w:ascii="Arial" w:hAnsi="Arial" w:cs="Arial"/>
          <w:color w:val="1D2228"/>
          <w:lang w:val="en-US"/>
        </w:rPr>
        <w:t>30</w:t>
      </w:r>
      <w:proofErr w:type="spellStart"/>
      <w:r>
        <w:rPr>
          <w:rFonts w:ascii="MS Gothic" w:eastAsia="MS Gothic" w:hAnsi="MS Gothic" w:cs="MS Gothic" w:hint="eastAsia"/>
          <w:color w:val="1D2228"/>
        </w:rPr>
        <w:t>日（星期六）舉辦的</w:t>
      </w:r>
      <w:proofErr w:type="spellEnd"/>
      <w:r>
        <w:rPr>
          <w:rFonts w:ascii="Arial" w:hAnsi="Arial" w:cs="Arial"/>
          <w:color w:val="1D2228"/>
          <w:lang w:val="en-US"/>
        </w:rPr>
        <w:t>2020-22</w:t>
      </w:r>
      <w:proofErr w:type="spellStart"/>
      <w:r>
        <w:rPr>
          <w:rFonts w:ascii="MS Gothic" w:eastAsia="MS Gothic" w:hAnsi="MS Gothic" w:cs="MS Gothic" w:hint="eastAsia"/>
          <w:color w:val="1D2228"/>
        </w:rPr>
        <w:t>學年高中應用學習課程</w:t>
      </w:r>
      <w:proofErr w:type="spellEnd"/>
      <w:r>
        <w:rPr>
          <w:rFonts w:ascii="Arial" w:hAnsi="Arial" w:cs="Arial"/>
          <w:color w:val="1D2228"/>
          <w:lang w:val="en-US"/>
        </w:rPr>
        <w:t> - </w:t>
      </w:r>
      <w:proofErr w:type="spellStart"/>
      <w:r>
        <w:rPr>
          <w:rFonts w:ascii="MS Gothic" w:eastAsia="MS Gothic" w:hAnsi="MS Gothic" w:cs="MS Gothic" w:hint="eastAsia"/>
          <w:color w:val="1D2228"/>
        </w:rPr>
        <w:t>展示及首飾設計</w:t>
      </w:r>
      <w:proofErr w:type="spellEnd"/>
      <w:r>
        <w:rPr>
          <w:rFonts w:ascii="Arial" w:hAnsi="Arial" w:cs="Arial"/>
          <w:color w:val="1D2228"/>
        </w:rPr>
        <w:t> </w:t>
      </w:r>
      <w:proofErr w:type="spellStart"/>
      <w:r>
        <w:rPr>
          <w:rFonts w:ascii="MS Gothic" w:eastAsia="MS Gothic" w:hAnsi="MS Gothic" w:cs="MS Gothic" w:hint="eastAsia"/>
          <w:color w:val="1D2228"/>
        </w:rPr>
        <w:t>之網上導引課程。在這個導引課程中，學科主任會向你介紹課程的</w:t>
      </w:r>
      <w:r>
        <w:rPr>
          <w:rFonts w:ascii="Malgun Gothic" w:eastAsia="Malgun Gothic" w:hAnsi="Malgun Gothic" w:cs="Malgun Gothic" w:hint="eastAsia"/>
          <w:color w:val="1D2228"/>
        </w:rPr>
        <w:t>內容</w:t>
      </w:r>
      <w:proofErr w:type="spellEnd"/>
      <w:r>
        <w:rPr>
          <w:rFonts w:ascii="MS Gothic" w:eastAsia="MS Gothic" w:hAnsi="MS Gothic" w:cs="MS Gothic" w:hint="eastAsia"/>
          <w:color w:val="1D2228"/>
        </w:rPr>
        <w:t>。</w:t>
      </w:r>
    </w:p>
    <w:p w14:paraId="3DAD821D" w14:textId="1A5911CA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請根據以下時間表，在</w:t>
      </w:r>
      <w:proofErr w:type="spellEnd"/>
      <w:r>
        <w:rPr>
          <w:rFonts w:ascii="Arial" w:hAnsi="Arial" w:cs="Arial"/>
          <w:color w:val="1D2228"/>
          <w:lang w:val="en-US"/>
        </w:rPr>
        <w:t>Zoom</w:t>
      </w:r>
      <w:proofErr w:type="spellStart"/>
      <w:r>
        <w:rPr>
          <w:rFonts w:ascii="MS Gothic" w:eastAsia="MS Gothic" w:hAnsi="MS Gothic" w:cs="MS Gothic" w:hint="eastAsia"/>
          <w:color w:val="1D2228"/>
        </w:rPr>
        <w:t>視像會議</w:t>
      </w:r>
      <w:proofErr w:type="spellEnd"/>
      <w:r>
        <w:rPr>
          <w:rFonts w:ascii="Arial" w:hAnsi="Arial" w:cs="Arial"/>
          <w:color w:val="1D2228"/>
          <w:lang w:val="en-US"/>
        </w:rPr>
        <w:t>*</w:t>
      </w:r>
      <w:proofErr w:type="spellStart"/>
      <w:r>
        <w:rPr>
          <w:rFonts w:ascii="MS Gothic" w:eastAsia="MS Gothic" w:hAnsi="MS Gothic" w:cs="MS Gothic" w:hint="eastAsia"/>
          <w:color w:val="1D2228"/>
        </w:rPr>
        <w:t>中，</w:t>
      </w:r>
      <w:proofErr w:type="gramStart"/>
      <w:r>
        <w:rPr>
          <w:rFonts w:ascii="MS Gothic" w:eastAsia="MS Gothic" w:hAnsi="MS Gothic" w:cs="MS Gothic" w:hint="eastAsia"/>
          <w:color w:val="1D2228"/>
        </w:rPr>
        <w:t>輸入</w:t>
      </w:r>
      <w:proofErr w:type="spellEnd"/>
      <w:r>
        <w:rPr>
          <w:rFonts w:ascii="Arial" w:hAnsi="Arial" w:cs="Arial"/>
          <w:color w:val="1D2228"/>
          <w:lang w:val="en-US"/>
        </w:rPr>
        <w:t>“</w:t>
      </w:r>
      <w:proofErr w:type="gramEnd"/>
      <w:r>
        <w:rPr>
          <w:rFonts w:ascii="Arial" w:hAnsi="Arial" w:cs="Arial"/>
          <w:color w:val="1D2228"/>
          <w:lang w:val="en-US"/>
        </w:rPr>
        <w:t>Zoom</w:t>
      </w:r>
      <w:proofErr w:type="spellStart"/>
      <w:r>
        <w:rPr>
          <w:rFonts w:ascii="MS Gothic" w:eastAsia="MS Gothic" w:hAnsi="MS Gothic" w:cs="MS Gothic" w:hint="eastAsia"/>
          <w:color w:val="1D2228"/>
        </w:rPr>
        <w:t>會議</w:t>
      </w:r>
      <w:proofErr w:type="spellEnd"/>
      <w:r>
        <w:rPr>
          <w:rFonts w:ascii="Arial" w:hAnsi="Arial" w:cs="Arial"/>
          <w:color w:val="1D2228"/>
          <w:lang w:val="en-US"/>
        </w:rPr>
        <w:t>ID”</w:t>
      </w:r>
      <w:r>
        <w:rPr>
          <w:rFonts w:ascii="MS Gothic" w:eastAsia="MS Gothic" w:hAnsi="MS Gothic" w:cs="MS Gothic" w:hint="eastAsia"/>
          <w:color w:val="1D2228"/>
        </w:rPr>
        <w:t>，</w:t>
      </w:r>
      <w:proofErr w:type="spellStart"/>
      <w:r>
        <w:rPr>
          <w:rFonts w:ascii="MS Gothic" w:eastAsia="MS Gothic" w:hAnsi="MS Gothic" w:cs="MS Gothic" w:hint="eastAsia"/>
          <w:color w:val="1D2228"/>
        </w:rPr>
        <w:t>以參加導引課程</w:t>
      </w:r>
      <w:proofErr w:type="spellEnd"/>
      <w:r>
        <w:rPr>
          <w:rFonts w:ascii="MS Gothic" w:eastAsia="MS Gothic" w:hAnsi="MS Gothic" w:cs="MS Gothic" w:hint="eastAsia"/>
          <w:color w:val="1D2228"/>
        </w:rPr>
        <w:t>。</w:t>
      </w:r>
    </w:p>
    <w:p w14:paraId="660C3D3C" w14:textId="7E96123E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p w14:paraId="5E46C07E" w14:textId="5B53983C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tbl>
      <w:tblPr>
        <w:tblpPr w:leftFromText="189" w:rightFromText="189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522"/>
        <w:gridCol w:w="1885"/>
        <w:gridCol w:w="1094"/>
        <w:gridCol w:w="1595"/>
        <w:gridCol w:w="1840"/>
      </w:tblGrid>
      <w:tr w:rsidR="00B97B29" w:rsidRPr="00B97B29" w14:paraId="67D1E242" w14:textId="77777777" w:rsidTr="00B97B29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D3E4" w14:textId="77777777" w:rsidR="00B97B29" w:rsidRPr="00B97B29" w:rsidRDefault="00B97B29" w:rsidP="00B97B29">
            <w:pPr>
              <w:spacing w:line="240" w:lineRule="atLeast"/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科目代碼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A2E6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課程</w:t>
            </w:r>
            <w:proofErr w:type="spellEnd"/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3FED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課程</w:t>
            </w:r>
            <w:r w:rsidRPr="00B97B29">
              <w:rPr>
                <w:rFonts w:ascii="Malgun Gothic" w:eastAsia="Malgun Gothic" w:hAnsi="Malgun Gothic" w:cs="Malgun Gothic"/>
                <w:b/>
                <w:bCs/>
                <w:color w:val="1D2228"/>
                <w:sz w:val="20"/>
                <w:szCs w:val="20"/>
                <w:lang w:eastAsia="en-HK"/>
              </w:rPr>
              <w:t>內容</w:t>
            </w:r>
            <w:proofErr w:type="spellEnd"/>
            <w:r w:rsidRPr="00B97B29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  <w:lang w:val="en-US" w:eastAsia="en-HK"/>
              </w:rPr>
              <w:t> / </w:t>
            </w: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活動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2FED" w14:textId="77777777" w:rsidR="00B97B29" w:rsidRPr="00B97B29" w:rsidRDefault="00B97B29" w:rsidP="00B97B29">
            <w:pPr>
              <w:spacing w:line="240" w:lineRule="atLeast"/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日期</w:t>
            </w:r>
            <w:proofErr w:type="spellEnd"/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68638" w14:textId="77777777" w:rsidR="00B97B29" w:rsidRPr="00B97B29" w:rsidRDefault="00B97B29" w:rsidP="00B97B29">
            <w:pPr>
              <w:spacing w:line="240" w:lineRule="atLeast"/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時段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D422" w14:textId="77777777" w:rsidR="00B97B29" w:rsidRPr="00B97B29" w:rsidRDefault="00B97B29" w:rsidP="00B97B29">
            <w:pPr>
              <w:spacing w:line="240" w:lineRule="atLeast"/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r w:rsidRPr="00B97B29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  <w:lang w:val="en-US" w:eastAsia="en-HK"/>
              </w:rPr>
              <w:t>Zoom </w:t>
            </w:r>
            <w:proofErr w:type="spellStart"/>
            <w:r w:rsidRPr="00B97B29">
              <w:rPr>
                <w:rFonts w:ascii="MS Gothic" w:eastAsia="MS Gothic" w:hAnsi="MS Gothic" w:cs="MS Gothic"/>
                <w:b/>
                <w:bCs/>
                <w:color w:val="1D2228"/>
                <w:sz w:val="20"/>
                <w:szCs w:val="20"/>
                <w:lang w:eastAsia="en-HK"/>
              </w:rPr>
              <w:t>會議</w:t>
            </w:r>
            <w:proofErr w:type="spellEnd"/>
            <w:r w:rsidRPr="00B97B29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  <w:lang w:val="en-US" w:eastAsia="en-HK"/>
              </w:rPr>
              <w:t>ID</w:t>
            </w:r>
          </w:p>
        </w:tc>
      </w:tr>
      <w:tr w:rsidR="00B97B29" w:rsidRPr="00B97B29" w14:paraId="264BB832" w14:textId="77777777" w:rsidTr="00B97B29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E9DF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r w:rsidRPr="00B97B29">
              <w:rPr>
                <w:rFonts w:ascii="Arial" w:eastAsia="Times New Roman" w:hAnsi="Arial" w:cs="Arial"/>
                <w:color w:val="1D2228"/>
                <w:szCs w:val="24"/>
                <w:lang w:val="en-US" w:eastAsia="en-HK"/>
              </w:rPr>
              <w:t>701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FF6E" w14:textId="77777777" w:rsidR="00B97B29" w:rsidRPr="00B97B29" w:rsidRDefault="00B97B29" w:rsidP="00B97B29">
            <w:pPr>
              <w:spacing w:line="240" w:lineRule="atLeast"/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color w:val="1D2228"/>
                <w:szCs w:val="24"/>
                <w:lang w:eastAsia="en-HK"/>
              </w:rPr>
              <w:t>展示及首飾設計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FCB3" w14:textId="3FD58A5E" w:rsidR="00B97B29" w:rsidRPr="00B97B29" w:rsidRDefault="00B97B29" w:rsidP="00B97B29">
            <w:pPr>
              <w:spacing w:line="240" w:lineRule="atLeast"/>
              <w:rPr>
                <w:rFonts w:ascii="New serif" w:eastAsia="Times New Roman" w:hAnsi="New serif" w:cs="Helvetica"/>
                <w:color w:val="1D2228"/>
                <w:szCs w:val="24"/>
                <w:lang w:eastAsia="en-HK"/>
              </w:rPr>
            </w:pPr>
            <w:proofErr w:type="spellStart"/>
            <w:r w:rsidRPr="00B97B29">
              <w:rPr>
                <w:rFonts w:ascii="MS Gothic" w:eastAsia="MS Gothic" w:hAnsi="MS Gothic" w:cs="MS Gothic"/>
                <w:color w:val="1D2228"/>
                <w:szCs w:val="24"/>
                <w:lang w:eastAsia="en-HK"/>
              </w:rPr>
              <w:t>課程</w:t>
            </w:r>
            <w:r w:rsidRPr="00B97B29">
              <w:rPr>
                <w:rFonts w:ascii="Malgun Gothic" w:eastAsia="Malgun Gothic" w:hAnsi="Malgun Gothic" w:cs="Malgun Gothic"/>
                <w:color w:val="1D2228"/>
                <w:szCs w:val="24"/>
                <w:lang w:eastAsia="en-HK"/>
              </w:rPr>
              <w:t>內容介</w:t>
            </w:r>
            <w:r w:rsidRPr="00B97B29">
              <w:rPr>
                <w:rFonts w:ascii="SimSun" w:eastAsia="SimSun" w:hAnsi="SimSun" w:cs="SimSun"/>
                <w:color w:val="1D2228"/>
                <w:szCs w:val="24"/>
                <w:lang w:eastAsia="en-HK"/>
              </w:rPr>
              <w:t>绍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1B7E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r w:rsidRPr="00B97B29">
              <w:rPr>
                <w:rFonts w:ascii="Arial" w:eastAsia="Times New Roman" w:hAnsi="Arial" w:cs="Arial"/>
                <w:color w:val="1D2228"/>
                <w:spacing w:val="-10"/>
                <w:szCs w:val="24"/>
                <w:lang w:val="en-US" w:eastAsia="en-HK"/>
              </w:rPr>
              <w:t>30-5-2020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A105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r w:rsidRPr="00B97B29">
              <w:rPr>
                <w:rFonts w:ascii="Arial" w:eastAsia="Times New Roman" w:hAnsi="Arial" w:cs="Arial"/>
                <w:color w:val="1D2228"/>
                <w:spacing w:val="-10"/>
                <w:szCs w:val="24"/>
                <w:lang w:val="en-US" w:eastAsia="en-HK"/>
              </w:rPr>
              <w:t>11:30 – 12:30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F430" w14:textId="77777777" w:rsidR="00B97B29" w:rsidRPr="00B97B29" w:rsidRDefault="00B97B29" w:rsidP="00B97B29">
            <w:pPr>
              <w:jc w:val="center"/>
              <w:rPr>
                <w:rFonts w:ascii="Arial" w:eastAsia="Times New Roman" w:hAnsi="Arial" w:cs="Arial"/>
                <w:color w:val="1D2228"/>
                <w:szCs w:val="24"/>
                <w:lang w:eastAsia="en-HK"/>
              </w:rPr>
            </w:pPr>
            <w:hyperlink r:id="rId4" w:tgtFrame="_blank" w:history="1">
              <w:r w:rsidRPr="00B97B29">
                <w:rPr>
                  <w:rFonts w:ascii="Arial" w:eastAsia="Times New Roman" w:hAnsi="Arial" w:cs="Arial"/>
                  <w:color w:val="0000FF"/>
                  <w:szCs w:val="24"/>
                  <w:u w:val="single"/>
                  <w:lang w:val="en-US" w:eastAsia="en-HK"/>
                </w:rPr>
                <w:t>982 1457 5375</w:t>
              </w:r>
            </w:hyperlink>
          </w:p>
        </w:tc>
      </w:tr>
    </w:tbl>
    <w:p w14:paraId="3104164E" w14:textId="6E67BB7B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p w14:paraId="110C678E" w14:textId="77777777" w:rsidR="00B97B29" w:rsidRDefault="00B97B29" w:rsidP="00B97B29">
      <w:pPr>
        <w:pStyle w:val="yiv4390525377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如有</w:t>
      </w:r>
      <w:r>
        <w:rPr>
          <w:rFonts w:ascii="Microsoft JhengHei" w:eastAsia="Microsoft JhengHei" w:hAnsi="Microsoft JhengHei" w:cs="Microsoft JhengHei" w:hint="eastAsia"/>
          <w:color w:val="1D2228"/>
        </w:rPr>
        <w:t>查詢，請致電</w:t>
      </w:r>
      <w:proofErr w:type="spellEnd"/>
      <w:r>
        <w:rPr>
          <w:rFonts w:ascii="Arial" w:hAnsi="Arial" w:cs="Arial"/>
          <w:color w:val="1D2228"/>
          <w:lang w:val="en-US"/>
        </w:rPr>
        <w:t>3411-5482</w:t>
      </w:r>
      <w:proofErr w:type="spellStart"/>
      <w:r>
        <w:rPr>
          <w:rFonts w:ascii="MS Gothic" w:eastAsia="MS Gothic" w:hAnsi="MS Gothic" w:cs="MS Gothic" w:hint="eastAsia"/>
          <w:color w:val="1D2228"/>
        </w:rPr>
        <w:t>或電郵至</w:t>
      </w:r>
      <w:proofErr w:type="spellEnd"/>
      <w:r>
        <w:rPr>
          <w:rFonts w:ascii="Arial" w:hAnsi="Arial" w:cs="Arial"/>
          <w:color w:val="1D2228"/>
          <w:lang w:val="en-US"/>
        </w:rPr>
        <w:t>  </w:t>
      </w:r>
      <w:hyperlink r:id="rId5" w:tgtFrame="_blank" w:history="1">
        <w:r>
          <w:rPr>
            <w:rStyle w:val="Hyperlink"/>
            <w:rFonts w:ascii="Arial" w:hAnsi="Arial" w:cs="Arial"/>
            <w:lang w:val="en-US"/>
          </w:rPr>
          <w:t>sceapl@hkbu.edu.hk</w:t>
        </w:r>
      </w:hyperlink>
      <w:r>
        <w:rPr>
          <w:rFonts w:ascii="Arial" w:hAnsi="Arial" w:cs="Arial"/>
          <w:color w:val="1D2228"/>
          <w:lang w:val="en-US"/>
        </w:rPr>
        <w:t>  </w:t>
      </w:r>
      <w:proofErr w:type="spellStart"/>
      <w:r>
        <w:rPr>
          <w:rFonts w:ascii="MS Gothic" w:eastAsia="MS Gothic" w:hAnsi="MS Gothic" w:cs="MS Gothic" w:hint="eastAsia"/>
          <w:color w:val="1D2228"/>
        </w:rPr>
        <w:t>與應用學習課程行政組聯絡</w:t>
      </w:r>
      <w:proofErr w:type="spellEnd"/>
      <w:r>
        <w:rPr>
          <w:rFonts w:ascii="MS Gothic" w:eastAsia="MS Gothic" w:hAnsi="MS Gothic" w:cs="MS Gothic" w:hint="eastAsia"/>
          <w:color w:val="1D2228"/>
        </w:rPr>
        <w:t>。</w:t>
      </w:r>
    </w:p>
    <w:p w14:paraId="23ED7A4B" w14:textId="77777777" w:rsidR="00B97B29" w:rsidRDefault="00B97B29" w:rsidP="00B97B29">
      <w:pPr>
        <w:pStyle w:val="yiv4390525377msonormal"/>
        <w:shd w:val="clear" w:color="auto" w:fill="FFFFFF"/>
        <w:spacing w:before="0" w:beforeAutospacing="0" w:after="0" w:afterAutospacing="0" w:line="280" w:lineRule="atLeast"/>
        <w:rPr>
          <w:rFonts w:ascii="Arial" w:hAnsi="Arial" w:cs="Arial"/>
          <w:color w:val="1D2228"/>
        </w:rPr>
      </w:pPr>
      <w:r>
        <w:rPr>
          <w:rFonts w:ascii="Arial" w:hAnsi="Arial" w:cs="Arial"/>
          <w:b/>
          <w:bCs/>
          <w:color w:val="1D2228"/>
          <w:lang w:val="en-US"/>
        </w:rPr>
        <w:t> </w:t>
      </w:r>
    </w:p>
    <w:p w14:paraId="68796290" w14:textId="77777777" w:rsidR="00B97B29" w:rsidRDefault="00B97B29" w:rsidP="00B97B29">
      <w:pPr>
        <w:pStyle w:val="yiv4390525377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香港浸會大學持續教育學院</w:t>
      </w:r>
      <w:proofErr w:type="spellEnd"/>
    </w:p>
    <w:p w14:paraId="13C72DEB" w14:textId="77777777" w:rsidR="00B97B29" w:rsidRDefault="00B97B29" w:rsidP="00B97B29">
      <w:pPr>
        <w:pStyle w:val="yiv4390525377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持續及專業教育部</w:t>
      </w:r>
      <w:proofErr w:type="spellEnd"/>
    </w:p>
    <w:p w14:paraId="5B3950A9" w14:textId="77777777" w:rsidR="00B97B29" w:rsidRDefault="00B97B29" w:rsidP="00B97B29">
      <w:pPr>
        <w:pStyle w:val="yiv4390525377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  <w:proofErr w:type="spellStart"/>
      <w:r>
        <w:rPr>
          <w:rFonts w:ascii="MS Gothic" w:eastAsia="MS Gothic" w:hAnsi="MS Gothic" w:cs="MS Gothic" w:hint="eastAsia"/>
          <w:color w:val="1D2228"/>
        </w:rPr>
        <w:t>應用學習課程行政組</w:t>
      </w:r>
      <w:proofErr w:type="spellEnd"/>
    </w:p>
    <w:p w14:paraId="1C904157" w14:textId="77777777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p w14:paraId="61610585" w14:textId="621DB9D3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MS Gothic" w:eastAsia="MS Gothic" w:hAnsi="MS Gothic" w:cs="MS Gothic"/>
          <w:color w:val="1D2228"/>
        </w:rPr>
      </w:pPr>
    </w:p>
    <w:p w14:paraId="296EACD2" w14:textId="77777777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right="281"/>
        <w:rPr>
          <w:rFonts w:ascii="Arial" w:hAnsi="Arial" w:cs="Arial"/>
          <w:color w:val="1D2228"/>
        </w:rPr>
      </w:pPr>
    </w:p>
    <w:p w14:paraId="44655CCA" w14:textId="77777777" w:rsidR="00B97B29" w:rsidRDefault="00B97B29" w:rsidP="00B97B29">
      <w:pPr>
        <w:pStyle w:val="yiv4810399569msonormal"/>
        <w:shd w:val="clear" w:color="auto" w:fill="FFFFFF"/>
        <w:spacing w:before="0" w:beforeAutospacing="0" w:after="0" w:afterAutospacing="0" w:line="280" w:lineRule="atLeast"/>
        <w:ind w:left="282" w:right="281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  <w:lang w:val="en-US"/>
        </w:rPr>
        <w:t> </w:t>
      </w:r>
    </w:p>
    <w:p w14:paraId="7FA58B71" w14:textId="77777777" w:rsidR="00DF77E4" w:rsidRDefault="00DF77E4"/>
    <w:sectPr w:rsidR="00DF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29"/>
    <w:rsid w:val="00B97B29"/>
    <w:rsid w:val="00D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08A5"/>
  <w15:chartTrackingRefBased/>
  <w15:docId w15:val="{C8758080-2CD4-4C53-AC99-0AE27AD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H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10399569msonormal">
    <w:name w:val="yiv4810399569msonormal"/>
    <w:basedOn w:val="Normal"/>
    <w:rsid w:val="00B97B29"/>
    <w:pPr>
      <w:spacing w:before="100" w:beforeAutospacing="1" w:after="100" w:afterAutospacing="1"/>
    </w:pPr>
    <w:rPr>
      <w:rFonts w:eastAsia="Times New Roman"/>
      <w:szCs w:val="24"/>
      <w:lang w:eastAsia="en-HK"/>
    </w:rPr>
  </w:style>
  <w:style w:type="paragraph" w:customStyle="1" w:styleId="yiv4390525377msonormal">
    <w:name w:val="yiv4390525377msonormal"/>
    <w:basedOn w:val="Normal"/>
    <w:rsid w:val="00B97B29"/>
    <w:pPr>
      <w:spacing w:before="100" w:beforeAutospacing="1" w:after="100" w:afterAutospacing="1"/>
    </w:pPr>
    <w:rPr>
      <w:rFonts w:eastAsia="Times New Roman"/>
      <w:szCs w:val="24"/>
      <w:lang w:eastAsia="en-HK"/>
    </w:rPr>
  </w:style>
  <w:style w:type="paragraph" w:customStyle="1" w:styleId="yiv4390525377msolistparagraph">
    <w:name w:val="yiv4390525377msolistparagraph"/>
    <w:basedOn w:val="Normal"/>
    <w:rsid w:val="00B97B29"/>
    <w:pPr>
      <w:spacing w:before="100" w:beforeAutospacing="1" w:after="100" w:afterAutospacing="1"/>
    </w:pPr>
    <w:rPr>
      <w:rFonts w:eastAsia="Times New Roman"/>
      <w:szCs w:val="24"/>
      <w:lang w:eastAsia="en-HK"/>
    </w:rPr>
  </w:style>
  <w:style w:type="character" w:styleId="Hyperlink">
    <w:name w:val="Hyperlink"/>
    <w:basedOn w:val="DefaultParagraphFont"/>
    <w:uiPriority w:val="99"/>
    <w:semiHidden/>
    <w:unhideWhenUsed/>
    <w:rsid w:val="00B9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eapl@hkbu.edu.hk" TargetMode="External"/><Relationship Id="rId4" Type="http://schemas.openxmlformats.org/officeDocument/2006/relationships/hyperlink" Target="https://hkbu.zoom.us/j/98214575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Kalvin Lai (CPSO)</dc:creator>
  <cp:keywords/>
  <dc:description/>
  <cp:lastModifiedBy>Kalvin Lai (CPSO)</cp:lastModifiedBy>
  <cp:revision>1</cp:revision>
  <dcterms:created xsi:type="dcterms:W3CDTF">2020-05-15T03:49:00Z</dcterms:created>
  <dcterms:modified xsi:type="dcterms:W3CDTF">2020-05-15T03:53:00Z</dcterms:modified>
</cp:coreProperties>
</file>